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D0" w:rsidRPr="000E10FB" w:rsidRDefault="00D730D0" w:rsidP="00D730D0">
      <w:pPr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</w:pPr>
      <w:r w:rsidRPr="000E10F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Требования к структуре и оформлению статей, направляемых для публикации в издании </w:t>
      </w:r>
      <w:r w:rsidRPr="000E10FB">
        <w:rPr>
          <w:rStyle w:val="spel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European</w:t>
      </w:r>
      <w:r w:rsidRPr="000E10FB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10FB">
        <w:rPr>
          <w:rStyle w:val="spel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Proceedings</w:t>
      </w:r>
      <w:r w:rsidRPr="000E10FB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10FB">
        <w:rPr>
          <w:rStyle w:val="spel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of</w:t>
      </w:r>
      <w:r w:rsidRPr="000E10FB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10FB">
        <w:rPr>
          <w:rStyle w:val="spel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Social</w:t>
      </w:r>
      <w:r w:rsidRPr="000E10FB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10FB">
        <w:rPr>
          <w:rStyle w:val="spel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and</w:t>
      </w:r>
      <w:r w:rsidRPr="000E10FB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10FB">
        <w:rPr>
          <w:rStyle w:val="spel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Behavioural</w:t>
      </w:r>
      <w:proofErr w:type="spellEnd"/>
      <w:r w:rsidRPr="000E10FB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10FB">
        <w:rPr>
          <w:rStyle w:val="spell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Sciences</w:t>
      </w:r>
      <w:r w:rsidRPr="000E10F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(</w:t>
      </w:r>
      <w:r w:rsidR="003F289C" w:rsidRPr="000E10FB"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  <w:t>e-</w:t>
      </w:r>
      <w:r w:rsidRPr="000E10FB"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  <w:t>ISSN</w:t>
      </w:r>
      <w:r w:rsidR="003F289C" w:rsidRPr="000E10FB"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  <w:t xml:space="preserve"> 2357-1330</w:t>
      </w:r>
      <w:r w:rsidRPr="000E10FB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), индексируемом </w:t>
      </w:r>
      <w:r w:rsidRPr="000E10FB">
        <w:rPr>
          <w:rFonts w:asciiTheme="majorHAnsi" w:hAnsiTheme="majorHAnsi" w:cs="Times New Roman"/>
          <w:b/>
          <w:color w:val="000000"/>
          <w:sz w:val="24"/>
          <w:szCs w:val="24"/>
          <w:lang w:val="en-US"/>
        </w:rPr>
        <w:t>Web of Science Conference Proceedings Citation Index</w:t>
      </w:r>
    </w:p>
    <w:p w:rsidR="00D730D0" w:rsidRPr="000E10FB" w:rsidRDefault="00D730D0" w:rsidP="00D730D0">
      <w:pPr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D730D0" w:rsidRPr="000E10FB" w:rsidRDefault="00D730D0" w:rsidP="00D730D0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Уважаемые коллеги! Просим Вас внимательно изучить изложенные ниже требования и шаблон статьи. С </w:t>
      </w:r>
      <w:r w:rsidR="004D080B" w:rsidRPr="000E10FB">
        <w:rPr>
          <w:rFonts w:asciiTheme="majorHAnsi" w:hAnsiTheme="majorHAnsi" w:cs="Times New Roman"/>
          <w:color w:val="000000"/>
          <w:sz w:val="24"/>
          <w:szCs w:val="24"/>
        </w:rPr>
        <w:t>учётом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ограничения сроков сбора статей и публикационной политики издателя, несоблюдения представленных ниже требований может привести к отказу в публикации без возможности исправлений.</w:t>
      </w:r>
    </w:p>
    <w:p w:rsidR="00D730D0" w:rsidRPr="000E10FB" w:rsidRDefault="00D730D0" w:rsidP="00D730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Требования к рукописи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Рукописи предоставляются на хорошем академическом английском языке, с выверенной профессиональной лексикой (если в результате экспертизы будет установлено, что использовался машинный перевод, содержащий существенные стилистические и смысловые ошибки, авторам будет отказано в публикации рукописи)</w:t>
      </w:r>
    </w:p>
    <w:p w:rsidR="00D730D0" w:rsidRPr="000E10FB" w:rsidRDefault="00D730D0" w:rsidP="00452DC2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Рукописи должны содержать результаты выполненного автором (авторами) оригинального и ранее не опубликованного исследования (рекомендуется перед отправкой проверить рукопись на отсутствие некорректных заимствований при помощи какого-либо англоязычного сервиса</w:t>
      </w:r>
      <w:r w:rsidR="00452DC2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(к примеру, https://www.grammarly.com/plagiarism-checker)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; наличие в тексте существенной доли некорректных заимствований, выявленных издателем,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приведет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к отклонению рукописи от публикации)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Структура рукописи должна включать в себя все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приведенные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в шаблоне разделы: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introduction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problem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statement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research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questions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purpose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of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the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study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research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methods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findings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conclusion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references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(для некоторых разделов допускается краткое изложение, например, для «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Research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Questions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» это может быть одно предложение)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Название файла со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статьей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(строго) - CDSES2020F_ФАМИЛИЯ_первого автора_(на английском)</w:t>
      </w:r>
      <w:r w:rsidR="00593222" w:rsidRPr="000E10FB">
        <w:rPr>
          <w:rFonts w:asciiTheme="majorHAnsi" w:hAnsiTheme="majorHAnsi" w:cs="Times New Roman"/>
          <w:color w:val="000000"/>
          <w:sz w:val="24"/>
          <w:szCs w:val="24"/>
        </w:rPr>
        <w:t>. Пример: CDSES2020F_</w:t>
      </w:r>
      <w:r w:rsidR="00C71691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Ivanov</w:t>
      </w:r>
    </w:p>
    <w:p w:rsidR="00D730D0" w:rsidRPr="000E10FB" w:rsidRDefault="00D730D0" w:rsidP="00D730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Требования к структуре статьи,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объему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статьи и отдельных разделов: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Объем статьи – до 5000 слов (примерно от 5 до 10 страниц), от заголовка до конца списка литературы (в шаблоне, с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учетом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колонтитулов)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Заголовок – не более 12 слов, включая предлоги и артикли</w:t>
      </w:r>
      <w:r w:rsidR="00593222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. </w:t>
      </w:r>
      <w:r w:rsidR="00661F8B" w:rsidRPr="000E10FB">
        <w:rPr>
          <w:rFonts w:asciiTheme="majorHAnsi" w:hAnsiTheme="majorHAnsi" w:cs="Times New Roman"/>
          <w:color w:val="000000"/>
          <w:sz w:val="24"/>
          <w:szCs w:val="24"/>
        </w:rPr>
        <w:t>Воздержитесь от</w:t>
      </w:r>
      <w:r w:rsidR="00593222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использовани</w:t>
      </w:r>
      <w:r w:rsidR="00661F8B" w:rsidRPr="000E10FB">
        <w:rPr>
          <w:rFonts w:asciiTheme="majorHAnsi" w:hAnsiTheme="majorHAnsi" w:cs="Times New Roman"/>
          <w:color w:val="000000"/>
          <w:sz w:val="24"/>
          <w:szCs w:val="24"/>
        </w:rPr>
        <w:t>я</w:t>
      </w:r>
      <w:r w:rsidR="00593222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аббревиатур в названии</w:t>
      </w:r>
      <w:r w:rsidR="00661F8B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(исключения составляют широко распространённые акронимы)</w:t>
      </w:r>
      <w:r w:rsidR="00593222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.  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Аннотация – строго от 150 до 250 слов, в один параграф, с описанием цели, методов и полученных автором (авторами</w:t>
      </w:r>
      <w:r w:rsidR="00593222" w:rsidRPr="000E10FB">
        <w:rPr>
          <w:rFonts w:asciiTheme="majorHAnsi" w:hAnsiTheme="majorHAnsi" w:cs="Times New Roman"/>
          <w:color w:val="000000"/>
          <w:sz w:val="24"/>
          <w:szCs w:val="24"/>
        </w:rPr>
        <w:t>) результатов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; цитаты в аннотации не допускаются. Следует избегать упоминания общепринятых фактов и подробного описания актуальности темы.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Ключевых слов должно быть от 3 до 6 (строго), они располагаются в алфавитном порядке,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разделенные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запятой.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Для подготовки статьи используйте файл шаблона, не изменяя шрифты, не пытаясь «взломать»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защищенные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поля. Подготовленные иным способом статьи не рассматриваются. Шрифт основного текста –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Times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New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Roman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, 10 пт., межстрочный интервал 1,5 (для остальных разделов шрифты и межстрочные интервалы уже установлены в шаблоне, просто не изменяйте их)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lastRenderedPageBreak/>
        <w:t>Все рисунки и таблицы располагаются в тексте после их упоминания, имеют заголовок, последовательно нумеруются (таблицы и рисунки отдельно).</w:t>
      </w:r>
      <w:r w:rsidR="00661F8B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Названия разделов заданы в шаблоне и неизменны, при необходимости можно использовать подразделы, сохраняя оформление шаблона.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Для более подробной информации можете использовать прилагаемый файл от издателя (на английском языке). В случае возникновения спорных ситуаций и разночтений настоящие требования являются приоритетными</w:t>
      </w:r>
    </w:p>
    <w:p w:rsidR="00D730D0" w:rsidRPr="000E10FB" w:rsidRDefault="00D730D0" w:rsidP="00D730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Требования к списку литературы (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references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) и ссылкам на источники: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В списке литературы присутствуют только источники, упоминаемые в тексте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В тексте упоминаются только источники, присутствующие в списке литературы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Число источников в списке литературы – от 15 до 30 (строго)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В список литературы следует включать только научные издания, индексируемые в международных базах (в первую очередь,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Web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of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Science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); следует избегать включения в этот список </w:t>
      </w:r>
      <w:proofErr w:type="gram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интернет-ссылок</w:t>
      </w:r>
      <w:proofErr w:type="gram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(баз данных, интернет изданий, новостей, сайтов компаний – при необходимости это следует делать внутри текста статьи)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Не менее 2/3 списка должны быть не старше 2016 года выпуска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Число источников авторов статьи, упоминаемых в списке литературы – не более 2 (на всех авторов)</w:t>
      </w:r>
    </w:p>
    <w:p w:rsidR="00D730D0" w:rsidRPr="000E10FB" w:rsidRDefault="00D730D0" w:rsidP="00463BB8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Список литературы оформляется по требованиям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The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APA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Style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Manual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EpSBS</w:t>
      </w:r>
      <w:proofErr w:type="spellEnd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(см. подробно в приложенном файле, стр. 8-10)</w:t>
      </w:r>
      <w:r w:rsidR="00D7447A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. Не нумеруется, источники располагаются в алфавитном порядке согласно фамилии первого автора. </w:t>
      </w:r>
    </w:p>
    <w:p w:rsidR="00D730D0" w:rsidRPr="000E10FB" w:rsidRDefault="00D730D0" w:rsidP="00463BB8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Ссылки на источники оформляются по требованиям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The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APA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Style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Manual</w:t>
      </w:r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463BB8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EpSBS</w:t>
      </w:r>
      <w:proofErr w:type="spellEnd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(см. подробно в приложенном файле, стр. 8), в случае прямых цитат или ссылок на книги необходимо указывать точные страницы.</w:t>
      </w:r>
    </w:p>
    <w:p w:rsidR="00D730D0" w:rsidRPr="000E10FB" w:rsidRDefault="00D730D0" w:rsidP="00D730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Авторское соглашение 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Вместе с рукописью необходимо прикрепить заполненное и подписанное всеми авторами авторское соглашение (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Copyright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Form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&amp;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Conflict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of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Interest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Disclaimer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), </w:t>
      </w:r>
    </w:p>
    <w:p w:rsidR="002B710C" w:rsidRPr="000E10FB" w:rsidRDefault="002B710C" w:rsidP="002B710C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ВСЕ активные поля авторского соглашения с вариантами ответов должны быть заполнены: например, в разделе "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Your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Status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" если статья с соавторами, то необходимо не только в строке "I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am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one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author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signing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on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behalf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of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all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co-authors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of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the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manuscript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>" ставить галочку в ячейку "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Yes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", но и обязательно в строке "I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am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the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sole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author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of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the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manuscript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>" ставить "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No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>".</w:t>
      </w:r>
      <w:proofErr w:type="gram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Про гранты, например, тоже ставить во всех строках "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No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>", если у Вас нет таких источников.</w:t>
      </w:r>
    </w:p>
    <w:p w:rsidR="002B710C" w:rsidRPr="000E10FB" w:rsidRDefault="002B710C" w:rsidP="002B710C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Не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заполнять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"The research reported in the article was funded by other agencies:"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и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ничего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данном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разделе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не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указывать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.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Указание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на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грант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соглашении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будет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только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на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последней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странице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в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разделе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"to avoid any potential conflicts of interest, please clarify the nature of the funding received ..."</w:t>
      </w:r>
    </w:p>
    <w:p w:rsidR="002B710C" w:rsidRPr="000E10FB" w:rsidRDefault="002B710C" w:rsidP="002B710C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Даты должны впечатываться, а не вписываться рукой. От руки ставится только подпись, все остальное должно быть напечатано.</w:t>
      </w:r>
    </w:p>
    <w:p w:rsidR="002B710C" w:rsidRPr="000E10FB" w:rsidRDefault="002B710C" w:rsidP="002B710C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Подписи только синими чернилами, скан должен быть цветным</w:t>
      </w:r>
    </w:p>
    <w:p w:rsidR="00D730D0" w:rsidRPr="000E10FB" w:rsidRDefault="002B710C" w:rsidP="002B710C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Дата на листе 1 и 3 должны совпадать и быть не позднее 07.09.2020</w:t>
      </w:r>
    </w:p>
    <w:p w:rsidR="00D730D0" w:rsidRPr="000E10FB" w:rsidRDefault="00D730D0" w:rsidP="00D730D0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Название файла авторского соглашения - ... CDSES2020С_ФАМИЛИЯ_первого автора_(на английском)</w:t>
      </w:r>
      <w:r w:rsidR="00C71691" w:rsidRPr="000E10FB">
        <w:rPr>
          <w:rFonts w:asciiTheme="majorHAnsi" w:hAnsiTheme="majorHAnsi" w:cs="Times New Roman"/>
          <w:color w:val="000000"/>
          <w:sz w:val="24"/>
          <w:szCs w:val="24"/>
        </w:rPr>
        <w:t>. Пример: CDSES2020</w:t>
      </w:r>
      <w:r w:rsidR="00A7610E" w:rsidRPr="000E10FB">
        <w:rPr>
          <w:rFonts w:asciiTheme="majorHAnsi" w:hAnsiTheme="majorHAnsi" w:cs="Times New Roman"/>
          <w:color w:val="000000"/>
          <w:sz w:val="24"/>
          <w:szCs w:val="24"/>
        </w:rPr>
        <w:t>С</w:t>
      </w:r>
      <w:r w:rsidR="00C71691" w:rsidRPr="000E10FB">
        <w:rPr>
          <w:rFonts w:asciiTheme="majorHAnsi" w:hAnsiTheme="majorHAnsi" w:cs="Times New Roman"/>
          <w:color w:val="000000"/>
          <w:sz w:val="24"/>
          <w:szCs w:val="24"/>
        </w:rPr>
        <w:t>_</w:t>
      </w:r>
      <w:r w:rsidR="00C71691"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Ivanov</w:t>
      </w:r>
    </w:p>
    <w:p w:rsidR="00D730D0" w:rsidRPr="000E10FB" w:rsidRDefault="00C71691" w:rsidP="00D730D0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Сроки и порядок рассмотрения</w:t>
      </w:r>
      <w:r w:rsidR="00B43467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статей</w:t>
      </w:r>
    </w:p>
    <w:p w:rsidR="00C71691" w:rsidRPr="000E10FB" w:rsidRDefault="00C71691" w:rsidP="00463BB8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До </w:t>
      </w:r>
      <w:r w:rsidRPr="000E10FB">
        <w:rPr>
          <w:rFonts w:asciiTheme="majorHAnsi" w:hAnsiTheme="majorHAnsi" w:cs="Times New Roman"/>
          <w:b/>
          <w:color w:val="000000"/>
          <w:sz w:val="24"/>
          <w:szCs w:val="24"/>
        </w:rPr>
        <w:t>15.08.2020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года участники конференции присылают подготовленные и оформленные согласно представленным выше требованиям и </w:t>
      </w:r>
      <w:proofErr w:type="gram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приложенному</w:t>
      </w:r>
      <w:proofErr w:type="gram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>The</w:t>
      </w:r>
      <w:proofErr w:type="spellEnd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APA </w:t>
      </w:r>
      <w:proofErr w:type="spellStart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>Style</w:t>
      </w:r>
      <w:proofErr w:type="spellEnd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>Manual</w:t>
      </w:r>
      <w:proofErr w:type="spellEnd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>EpSBS</w:t>
      </w:r>
      <w:proofErr w:type="spellEnd"/>
      <w:r w:rsidR="00463B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статьи, а также подписанные и отсканированные авторские соглашения.</w:t>
      </w:r>
      <w:r w:rsidR="00F326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Вся переписка с авторами </w:t>
      </w:r>
      <w:proofErr w:type="spellStart"/>
      <w:r w:rsidR="00F326B8" w:rsidRPr="000E10FB">
        <w:rPr>
          <w:rFonts w:asciiTheme="majorHAnsi" w:hAnsiTheme="majorHAnsi" w:cs="Times New Roman"/>
          <w:color w:val="000000"/>
          <w:sz w:val="24"/>
          <w:szCs w:val="24"/>
        </w:rPr>
        <w:t>ведется</w:t>
      </w:r>
      <w:proofErr w:type="spellEnd"/>
      <w:r w:rsidR="00F326B8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через почту конференции ieo-konf@csu.ru</w:t>
      </w:r>
    </w:p>
    <w:p w:rsidR="00C71691" w:rsidRPr="000E10FB" w:rsidRDefault="00C71691" w:rsidP="00C71691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В течение двух недель после получения проходит рецензирование и проверка присланных документов, о результатах которого сообщается автору. Решений может быть три: статья принята без доработок, статья принята с доработками (содержательными или формальными, включая некорректно </w:t>
      </w:r>
      <w:proofErr w:type="gram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заполненную</w:t>
      </w:r>
      <w:proofErr w:type="gram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Copyright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form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) или статья отклонена. В первых двух случаях автору следует заполнить, распечатать и подписать договор-оферту на оплату публикации, а также </w:t>
      </w:r>
      <w:proofErr w:type="gram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оплатить сумму организационного</w:t>
      </w:r>
      <w:proofErr w:type="gram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взноса за публикацию, которая будет определена в начале августа. Сумма зависит от результатов конкурса РФФИ на поддержку научных мероприятий. В третьем случае автор имеет право подать новую, оригинальную статью для публикации в сборнике, индексируемом в РИНЦ.</w:t>
      </w:r>
    </w:p>
    <w:p w:rsidR="00C71691" w:rsidRPr="000E10FB" w:rsidRDefault="00C71691" w:rsidP="00C71691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Оплата организационного взноса за публикацию д</w:t>
      </w:r>
      <w:r w:rsidR="00B43467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олжна быть осуществлена </w:t>
      </w:r>
      <w:r w:rsidR="00B43467" w:rsidRPr="000E10FB">
        <w:rPr>
          <w:rFonts w:asciiTheme="majorHAnsi" w:hAnsiTheme="majorHAnsi" w:cs="Times New Roman"/>
          <w:b/>
          <w:color w:val="000000"/>
          <w:sz w:val="24"/>
          <w:szCs w:val="24"/>
        </w:rPr>
        <w:t>не позднее 07.09.2020</w:t>
      </w:r>
      <w:r w:rsidR="00B43467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и только после получения от оргкомитета информации о принятии статьи к публикации. Оргкомитет просит авторов направить скан квитанции на почту конференции для более оперативного </w:t>
      </w:r>
      <w:proofErr w:type="spellStart"/>
      <w:r w:rsidR="00B43467" w:rsidRPr="000E10FB">
        <w:rPr>
          <w:rFonts w:asciiTheme="majorHAnsi" w:hAnsiTheme="majorHAnsi" w:cs="Times New Roman"/>
          <w:color w:val="000000"/>
          <w:sz w:val="24"/>
          <w:szCs w:val="24"/>
        </w:rPr>
        <w:t>учета</w:t>
      </w:r>
      <w:proofErr w:type="spellEnd"/>
      <w:r w:rsidR="00B43467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поступивших платежей.</w:t>
      </w:r>
    </w:p>
    <w:p w:rsidR="00C71691" w:rsidRPr="000E10FB" w:rsidRDefault="00B43467" w:rsidP="00C71691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Статьи, принятые к публикации при условии доработок, направляются на повторное рассмотрение и рецензирование (1 неделя). В том случае, если авто</w:t>
      </w:r>
      <w:proofErr w:type="gram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р(</w:t>
      </w:r>
      <w:proofErr w:type="gramEnd"/>
      <w:r w:rsidR="004D080B" w:rsidRPr="000E10FB">
        <w:rPr>
          <w:rFonts w:asciiTheme="majorHAnsi" w:hAnsiTheme="majorHAnsi" w:cs="Times New Roman"/>
          <w:color w:val="000000"/>
          <w:sz w:val="24"/>
          <w:szCs w:val="24"/>
        </w:rPr>
        <w:t>ы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) не учитывают сделанных ранее замечаний, статья отклоняется от публикации. В случае наличия незначительных замечаний на них повторно указывается автору (авторам)</w:t>
      </w:r>
      <w:r w:rsidR="002B710C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и </w:t>
      </w:r>
      <w:r w:rsidR="00F326B8" w:rsidRPr="000E10FB">
        <w:rPr>
          <w:rFonts w:asciiTheme="majorHAnsi" w:hAnsiTheme="majorHAnsi" w:cs="Times New Roman"/>
          <w:color w:val="000000"/>
          <w:sz w:val="24"/>
          <w:szCs w:val="24"/>
        </w:rPr>
        <w:t>даётся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2-3 дня на устранение, после чего принимается окончательное решение.</w:t>
      </w:r>
    </w:p>
    <w:p w:rsidR="00B43467" w:rsidRPr="000E10FB" w:rsidRDefault="00B43467" w:rsidP="00C71691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Далее статьи направляются к издателю, где проходят внутреннюю проверку по большинству из обозначенных выше требований. В случае обнаружения несоответствий, статьи также могут быть возвращены авторам на доработку (за исключением случаев существенного плагиата, в этом случае статьи просто отклоняются). Наличие замечаний на этом этапе отодвигает срок публикации, поэтому оргкомитет просит авторов очень внимательно подойти к вопросу соблюдения всех требований, перечисленных выше.</w:t>
      </w:r>
    </w:p>
    <w:p w:rsidR="00B43467" w:rsidRPr="000E10FB" w:rsidRDefault="00B43467" w:rsidP="00B43467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После принятия сборника к публикации </w:t>
      </w:r>
      <w:r w:rsidR="002B710C"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издателем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информация о нем появляется на сайте издательства, и авторы могут указывать в выходных данных, что статья принята к публикации (</w:t>
      </w:r>
      <w:proofErr w:type="spellStart"/>
      <w:r w:rsidRPr="000E10FB">
        <w:rPr>
          <w:rFonts w:asciiTheme="majorHAnsi" w:hAnsiTheme="majorHAnsi" w:cs="Times New Roman"/>
          <w:color w:val="000000"/>
          <w:sz w:val="24"/>
          <w:szCs w:val="24"/>
        </w:rPr>
        <w:t>In</w:t>
      </w:r>
      <w:proofErr w:type="spellEnd"/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press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).</w:t>
      </w:r>
    </w:p>
    <w:p w:rsidR="002B710C" w:rsidRPr="000E10FB" w:rsidRDefault="002B710C" w:rsidP="00B43467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После выхода сборника он направляется издательством на индексацию в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Web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of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Science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Conference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Proceedings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Citation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>Index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. В</w:t>
      </w:r>
      <w:r w:rsidRPr="000E10FB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0E10FB">
        <w:rPr>
          <w:rFonts w:asciiTheme="majorHAnsi" w:hAnsiTheme="majorHAnsi" w:cs="Times New Roman"/>
          <w:color w:val="000000"/>
          <w:sz w:val="24"/>
          <w:szCs w:val="24"/>
        </w:rPr>
        <w:t>среднем индексация занимает до полугода.</w:t>
      </w:r>
    </w:p>
    <w:p w:rsidR="002B710C" w:rsidRPr="000E10FB" w:rsidRDefault="002B710C" w:rsidP="00B43467">
      <w:pPr>
        <w:pStyle w:val="a3"/>
        <w:numPr>
          <w:ilvl w:val="1"/>
          <w:numId w:val="1"/>
        </w:num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E10FB">
        <w:rPr>
          <w:rFonts w:asciiTheme="majorHAnsi" w:hAnsiTheme="majorHAnsi" w:cs="Times New Roman"/>
          <w:color w:val="000000"/>
          <w:sz w:val="24"/>
          <w:szCs w:val="24"/>
        </w:rPr>
        <w:t>Оргкомитет будет держать авторов в курсе актуальной информации</w:t>
      </w:r>
      <w:r w:rsidR="00F326B8" w:rsidRPr="000E10FB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C32AE" w:rsidRPr="00D730D0" w:rsidRDefault="00AC32AE">
      <w:pPr>
        <w:rPr>
          <w:rFonts w:asciiTheme="majorHAnsi" w:hAnsiTheme="majorHAnsi"/>
        </w:rPr>
      </w:pPr>
      <w:bookmarkStart w:id="0" w:name="_GoBack"/>
      <w:bookmarkEnd w:id="0"/>
    </w:p>
    <w:sectPr w:rsidR="00AC32AE" w:rsidRPr="00D7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7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tDAzNTYxNjQzNjZR0lEKTi0uzszPAykwrQUA2tqzqCwAAAA="/>
  </w:docVars>
  <w:rsids>
    <w:rsidRoot w:val="00D730D0"/>
    <w:rsid w:val="000506FD"/>
    <w:rsid w:val="000E10FB"/>
    <w:rsid w:val="002B710C"/>
    <w:rsid w:val="002D7979"/>
    <w:rsid w:val="003A3E9A"/>
    <w:rsid w:val="003F289C"/>
    <w:rsid w:val="00452DC2"/>
    <w:rsid w:val="00463BB8"/>
    <w:rsid w:val="004D080B"/>
    <w:rsid w:val="00593222"/>
    <w:rsid w:val="00661F8B"/>
    <w:rsid w:val="00725AE8"/>
    <w:rsid w:val="00882F28"/>
    <w:rsid w:val="00A7610E"/>
    <w:rsid w:val="00AC32AE"/>
    <w:rsid w:val="00B43467"/>
    <w:rsid w:val="00B878C8"/>
    <w:rsid w:val="00C06D32"/>
    <w:rsid w:val="00C71691"/>
    <w:rsid w:val="00D730D0"/>
    <w:rsid w:val="00D7447A"/>
    <w:rsid w:val="00E32589"/>
    <w:rsid w:val="00F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B8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8" w:space="0" w:color="auto"/>
        <w:bottom w:val="single" w:sz="8" w:space="0" w:color="auto"/>
      </w:tblBorders>
    </w:tblPr>
  </w:style>
  <w:style w:type="character" w:customStyle="1" w:styleId="spelle">
    <w:name w:val="spelle"/>
    <w:rsid w:val="00D730D0"/>
  </w:style>
  <w:style w:type="paragraph" w:styleId="a3">
    <w:name w:val="List Paragraph"/>
    <w:basedOn w:val="a"/>
    <w:uiPriority w:val="34"/>
    <w:qFormat/>
    <w:rsid w:val="00D730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61F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1F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1F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1F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1F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B87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8" w:space="0" w:color="auto"/>
        <w:bottom w:val="single" w:sz="8" w:space="0" w:color="auto"/>
      </w:tblBorders>
    </w:tblPr>
  </w:style>
  <w:style w:type="character" w:customStyle="1" w:styleId="spelle">
    <w:name w:val="spelle"/>
    <w:rsid w:val="00D730D0"/>
  </w:style>
  <w:style w:type="paragraph" w:styleId="a3">
    <w:name w:val="List Paragraph"/>
    <w:basedOn w:val="a"/>
    <w:uiPriority w:val="34"/>
    <w:qFormat/>
    <w:rsid w:val="00D730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61F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1F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1F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1F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1F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Pussy Riot</cp:lastModifiedBy>
  <cp:revision>11</cp:revision>
  <dcterms:created xsi:type="dcterms:W3CDTF">2020-07-20T11:37:00Z</dcterms:created>
  <dcterms:modified xsi:type="dcterms:W3CDTF">2020-07-21T11:36:00Z</dcterms:modified>
</cp:coreProperties>
</file>